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TERMS &amp; CONDITIONS OF SUBSCRIPTION</w:t>
      </w:r>
    </w:p>
    <w:p w:rsidR="00000000" w:rsidDel="00000000" w:rsidP="00000000" w:rsidRDefault="00000000" w:rsidRPr="00000000" w14:paraId="00000002">
      <w:pPr>
        <w:spacing w:after="240" w:before="240" w:lineRule="auto"/>
        <w:rPr/>
      </w:pPr>
      <w:r w:rsidDel="00000000" w:rsidR="00000000" w:rsidRPr="00000000">
        <w:rPr>
          <w:rtl w:val="0"/>
        </w:rPr>
        <w:t xml:space="preserve">TO:</w:t>
      </w:r>
      <w:r w:rsidDel="00000000" w:rsidR="00000000" w:rsidRPr="00000000">
        <w:rPr>
          <w:highlight w:val="yellow"/>
          <w:rtl w:val="0"/>
        </w:rPr>
        <w:t xml:space="preserve"> </w:t>
      </w:r>
      <w:r w:rsidDel="00000000" w:rsidR="00000000" w:rsidRPr="00000000">
        <w:rPr>
          <w:b w:val="1"/>
          <w:highlight w:val="yellow"/>
          <w:rtl w:val="0"/>
        </w:rPr>
        <w:t xml:space="preserve">Issuer Co.</w:t>
      </w:r>
      <w:r w:rsidDel="00000000" w:rsidR="00000000" w:rsidRPr="00000000">
        <w:rPr>
          <w:b w:val="1"/>
          <w:highlight w:val="white"/>
          <w:rtl w:val="0"/>
        </w:rPr>
        <w:t xml:space="preserve"> </w:t>
      </w:r>
      <w:r w:rsidDel="00000000" w:rsidR="00000000" w:rsidRPr="00000000">
        <w:rPr>
          <w:highlight w:val="white"/>
          <w:rtl w:val="0"/>
        </w:rPr>
        <w:t xml:space="preserve">(</w:t>
      </w:r>
      <w:r w:rsidDel="00000000" w:rsidR="00000000" w:rsidRPr="00000000">
        <w:rPr>
          <w:rtl w:val="0"/>
        </w:rPr>
        <w:t xml:space="preserve">the “</w:t>
      </w:r>
      <w:r w:rsidDel="00000000" w:rsidR="00000000" w:rsidRPr="00000000">
        <w:rPr>
          <w:b w:val="1"/>
          <w:rtl w:val="0"/>
        </w:rPr>
        <w:t xml:space="preserve">Company</w:t>
      </w:r>
      <w:r w:rsidDel="00000000" w:rsidR="00000000" w:rsidRPr="00000000">
        <w:rPr>
          <w:rtl w:val="0"/>
        </w:rPr>
        <w:t xml:space="preserve">”)</w:t>
      </w:r>
    </w:p>
    <w:p w:rsidR="00000000" w:rsidDel="00000000" w:rsidP="00000000" w:rsidRDefault="00000000" w:rsidRPr="00000000" w14:paraId="00000003">
      <w:pPr>
        <w:spacing w:after="240" w:before="240" w:lineRule="auto"/>
        <w:rPr/>
      </w:pPr>
      <w:r w:rsidDel="00000000" w:rsidR="00000000" w:rsidRPr="00000000">
        <w:rPr>
          <w:rtl w:val="0"/>
        </w:rPr>
        <w:t xml:space="preserve">This subscription plus these terms and conditions, the completed and executed schedules and appendices attached hereto are collectively referred to as the “</w:t>
      </w:r>
      <w:r w:rsidDel="00000000" w:rsidR="00000000" w:rsidRPr="00000000">
        <w:rPr>
          <w:b w:val="1"/>
          <w:rtl w:val="0"/>
        </w:rPr>
        <w:t xml:space="preserve">Subscription Agreement</w:t>
      </w:r>
      <w:r w:rsidDel="00000000" w:rsidR="00000000" w:rsidRPr="00000000">
        <w:rPr>
          <w:rtl w:val="0"/>
        </w:rPr>
        <w:t xml:space="preserve">”.The undersigned (the “</w:t>
      </w:r>
      <w:r w:rsidDel="00000000" w:rsidR="00000000" w:rsidRPr="00000000">
        <w:rPr>
          <w:b w:val="1"/>
          <w:rtl w:val="0"/>
        </w:rPr>
        <w:t xml:space="preserve">Purchaser</w:t>
      </w:r>
      <w:r w:rsidDel="00000000" w:rsidR="00000000" w:rsidRPr="00000000">
        <w:rPr>
          <w:rtl w:val="0"/>
        </w:rPr>
        <w:t xml:space="preserve">”) hereby irrevocably subscribes for such number of </w:t>
      </w:r>
      <w:r w:rsidDel="00000000" w:rsidR="00000000" w:rsidRPr="00000000">
        <w:rPr>
          <w:highlight w:val="yellow"/>
          <w:rtl w:val="0"/>
        </w:rPr>
        <w:t xml:space="preserve">Common Shares</w:t>
      </w:r>
      <w:r w:rsidDel="00000000" w:rsidR="00000000" w:rsidRPr="00000000">
        <w:rPr>
          <w:rtl w:val="0"/>
        </w:rPr>
        <w:t xml:space="preserve"> as stated on the details page above at a purchase price equal to the Subscription Price.</w:t>
      </w:r>
    </w:p>
    <w:p w:rsidR="00000000" w:rsidDel="00000000" w:rsidP="00000000" w:rsidRDefault="00000000" w:rsidRPr="00000000" w14:paraId="00000004">
      <w:pPr>
        <w:spacing w:after="240" w:before="240" w:lineRule="auto"/>
        <w:rPr/>
      </w:pPr>
      <w:r w:rsidDel="00000000" w:rsidR="00000000" w:rsidRPr="00000000">
        <w:rPr>
          <w:rtl w:val="0"/>
        </w:rPr>
        <w:t xml:space="preserve">The Purchaser agrees to be bound by the Terms and Conditions including without limitation the terms, representations, warranties and covenants addressed to the Company set forth in the applicable schedules, including the terms set out in the term sheet attached hereto, and agrees that the Company may fully rely upon the covenants, representations and warranties contained in this Subscription Agreement.</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The Purchaser must complete and execute this Subscription Agreement and execute the Certificate of Accredited Investor attached hereto.</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General</w:t>
      </w:r>
    </w:p>
    <w:p w:rsidR="00000000" w:rsidDel="00000000" w:rsidP="00000000" w:rsidRDefault="00000000" w:rsidRPr="00000000" w14:paraId="00000007">
      <w:pPr>
        <w:spacing w:after="240" w:before="240" w:lineRule="auto"/>
        <w:rPr/>
      </w:pPr>
      <w:r w:rsidDel="00000000" w:rsidR="00000000" w:rsidRPr="00000000">
        <w:rPr>
          <w:rtl w:val="0"/>
        </w:rPr>
        <w:t xml:space="preserve">The Purchaser acknowledges and agrees to comply with any relevant securities legislation, order, rule, regulation or policy concerning the purchase, holding and resale of the </w:t>
      </w:r>
      <w:r w:rsidDel="00000000" w:rsidR="00000000" w:rsidRPr="00000000">
        <w:rPr>
          <w:highlight w:val="yellow"/>
          <w:rtl w:val="0"/>
        </w:rPr>
        <w:t xml:space="preserve">Common Shares</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The Purchaser agrees that this subscription (the “</w:t>
      </w:r>
      <w:r w:rsidDel="00000000" w:rsidR="00000000" w:rsidRPr="00000000">
        <w:rPr>
          <w:b w:val="1"/>
          <w:rtl w:val="0"/>
        </w:rPr>
        <w:t xml:space="preserve">Subscription</w:t>
      </w:r>
      <w:r w:rsidDel="00000000" w:rsidR="00000000" w:rsidRPr="00000000">
        <w:rPr>
          <w:rtl w:val="0"/>
        </w:rPr>
        <w:t xml:space="preserve">”) is given for valuable consideration and shall not be withdrawn or revoked by the Purchaser. This Subscription Agreement and the payment for the Subscription shall be returned without interest or deduction to the Purchaser at the address indicated above if this Subscription is not accepted. If the Subscription is accepted only in part, that portion of the Subscription Amount for the </w:t>
      </w:r>
      <w:r w:rsidDel="00000000" w:rsidR="00000000" w:rsidRPr="00000000">
        <w:rPr>
          <w:highlight w:val="yellow"/>
          <w:rtl w:val="0"/>
        </w:rPr>
        <w:t xml:space="preserve">Common Shares</w:t>
      </w:r>
      <w:r w:rsidDel="00000000" w:rsidR="00000000" w:rsidRPr="00000000">
        <w:rPr>
          <w:rtl w:val="0"/>
        </w:rPr>
        <w:t xml:space="preserve"> which is not accepted will be promptly delivered or mailed to the Purchaser without interest.</w:t>
      </w:r>
    </w:p>
    <w:p w:rsidR="00000000" w:rsidDel="00000000" w:rsidP="00000000" w:rsidRDefault="00000000" w:rsidRPr="00000000" w14:paraId="00000009">
      <w:pPr>
        <w:spacing w:after="240" w:before="240" w:lineRule="auto"/>
        <w:rPr/>
      </w:pPr>
      <w:r w:rsidDel="00000000" w:rsidR="00000000" w:rsidRPr="00000000">
        <w:rPr>
          <w:rtl w:val="0"/>
        </w:rPr>
        <w:t xml:space="preserve">The Purchaser hereby acknowledges that its subscription for the </w:t>
      </w:r>
      <w:r w:rsidDel="00000000" w:rsidR="00000000" w:rsidRPr="00000000">
        <w:rPr>
          <w:highlight w:val="white"/>
          <w:rtl w:val="0"/>
        </w:rPr>
        <w:t xml:space="preserve">Common Shares </w:t>
      </w:r>
      <w:r w:rsidDel="00000000" w:rsidR="00000000" w:rsidRPr="00000000">
        <w:rPr>
          <w:rtl w:val="0"/>
        </w:rPr>
        <w:t xml:space="preserve">pursuant to this Agreement is part of a larger offering of </w:t>
      </w:r>
      <w:r w:rsidDel="00000000" w:rsidR="00000000" w:rsidRPr="00000000">
        <w:rPr>
          <w:highlight w:val="yellow"/>
          <w:rtl w:val="0"/>
        </w:rPr>
        <w:t xml:space="preserve">Common Shares </w:t>
      </w:r>
      <w:r w:rsidDel="00000000" w:rsidR="00000000" w:rsidRPr="00000000">
        <w:rPr>
          <w:rtl w:val="0"/>
        </w:rPr>
        <w:t xml:space="preserve">being issued by the Company on a private placement basis pursuant to a series of common share subscription agreements, in the same form and substance as this Agreement, with certain other investors acceptable to the Company for aggregate gross proceeds of up to $</w:t>
      </w:r>
      <w:r w:rsidDel="00000000" w:rsidR="00000000" w:rsidRPr="00000000">
        <w:rPr>
          <w:highlight w:val="yellow"/>
          <w:rtl w:val="0"/>
        </w:rPr>
        <w:t xml:space="preserve">_______________ </w:t>
      </w:r>
      <w:r w:rsidDel="00000000" w:rsidR="00000000" w:rsidRPr="00000000">
        <w:rPr>
          <w:rtl w:val="0"/>
        </w:rPr>
        <w:t xml:space="preserve">(the “</w:t>
      </w:r>
      <w:r w:rsidDel="00000000" w:rsidR="00000000" w:rsidRPr="00000000">
        <w:rPr>
          <w:u w:val="single"/>
          <w:rtl w:val="0"/>
        </w:rPr>
        <w:t xml:space="preserve">Offering</w:t>
      </w:r>
      <w:r w:rsidDel="00000000" w:rsidR="00000000" w:rsidRPr="00000000">
        <w:rPr>
          <w:rtl w:val="0"/>
        </w:rPr>
        <w:t xml:space="preserv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Closing</w:t>
      </w:r>
    </w:p>
    <w:p w:rsidR="00000000" w:rsidDel="00000000" w:rsidP="00000000" w:rsidRDefault="00000000" w:rsidRPr="00000000" w14:paraId="0000000B">
      <w:pPr>
        <w:spacing w:after="240" w:before="240" w:lineRule="auto"/>
        <w:rPr/>
      </w:pPr>
      <w:r w:rsidDel="00000000" w:rsidR="00000000" w:rsidRPr="00000000">
        <w:rPr>
          <w:rtl w:val="0"/>
        </w:rPr>
        <w:t xml:space="preserve">The first closing of this offering (the “</w:t>
      </w:r>
      <w:r w:rsidDel="00000000" w:rsidR="00000000" w:rsidRPr="00000000">
        <w:rPr>
          <w:b w:val="1"/>
          <w:rtl w:val="0"/>
        </w:rPr>
        <w:t xml:space="preserve">Closing</w:t>
      </w:r>
      <w:r w:rsidDel="00000000" w:rsidR="00000000" w:rsidRPr="00000000">
        <w:rPr>
          <w:rtl w:val="0"/>
        </w:rPr>
        <w:t xml:space="preserve">”) is expected to occur on or about </w:t>
      </w:r>
      <w:r w:rsidDel="00000000" w:rsidR="00000000" w:rsidRPr="00000000">
        <w:rPr>
          <w:highlight w:val="yellow"/>
          <w:rtl w:val="0"/>
        </w:rPr>
        <w:t xml:space="preserve">_______________ </w:t>
      </w:r>
      <w:r w:rsidDel="00000000" w:rsidR="00000000" w:rsidRPr="00000000">
        <w:rPr>
          <w:rtl w:val="0"/>
        </w:rPr>
        <w:t xml:space="preserve">or such other date(s) or time(s) as the Company may determine. The transactions contemplated hereby will be completed electronically through the software provided by Dealmaker.Tech. The Purchaser acknowledges that receipts and acknowledgments representing the </w:t>
      </w:r>
      <w:r w:rsidDel="00000000" w:rsidR="00000000" w:rsidRPr="00000000">
        <w:rPr>
          <w:highlight w:val="yellow"/>
          <w:rtl w:val="0"/>
        </w:rPr>
        <w:t xml:space="preserve">Common Shares</w:t>
      </w:r>
      <w:r w:rsidDel="00000000" w:rsidR="00000000" w:rsidRPr="00000000">
        <w:rPr>
          <w:rtl w:val="0"/>
        </w:rPr>
        <w:t xml:space="preserve"> will be available for delivery at the time of Closing (the “</w:t>
      </w:r>
      <w:r w:rsidDel="00000000" w:rsidR="00000000" w:rsidRPr="00000000">
        <w:rPr>
          <w:b w:val="1"/>
          <w:rtl w:val="0"/>
        </w:rPr>
        <w:t xml:space="preserve">Closing Time</w:t>
      </w:r>
      <w:r w:rsidDel="00000000" w:rsidR="00000000" w:rsidRPr="00000000">
        <w:rPr>
          <w:rtl w:val="0"/>
        </w:rPr>
        <w:t xml:space="preserve">”) against payment of the Subscription Price.</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Payment</w:t>
      </w:r>
    </w:p>
    <w:p w:rsidR="00000000" w:rsidDel="00000000" w:rsidP="00000000" w:rsidRDefault="00000000" w:rsidRPr="00000000" w14:paraId="0000000D">
      <w:pPr>
        <w:spacing w:after="240" w:before="240" w:lineRule="auto"/>
        <w:rPr/>
      </w:pPr>
      <w:r w:rsidDel="00000000" w:rsidR="00000000" w:rsidRPr="00000000">
        <w:rPr>
          <w:rtl w:val="0"/>
        </w:rPr>
        <w:t xml:space="preserve">The purchase price for the Securities shall be paid simultaneously with the execution and delivery to the Company of the signature page of this Subscription Agreement. Subscriber shall deliver a signed copy of this Subscription Agreement along with payment for the aggregate purchase price of the Securities by debit card, credit card, ACH electronic transfer, wire transfer, or check to an account designated by the Company, or by any combination of such methods.  The options for payment are set out in the funding schedule to this Subscription Agreement.</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Representations and Warranties of the Purchaser</w:t>
      </w:r>
    </w:p>
    <w:p w:rsidR="00000000" w:rsidDel="00000000" w:rsidP="00000000" w:rsidRDefault="00000000" w:rsidRPr="00000000" w14:paraId="0000000F">
      <w:pPr>
        <w:spacing w:after="240" w:before="240" w:lineRule="auto"/>
        <w:rPr/>
      </w:pPr>
      <w:r w:rsidDel="00000000" w:rsidR="00000000" w:rsidRPr="00000000">
        <w:rPr>
          <w:rtl w:val="0"/>
        </w:rPr>
        <w:t xml:space="preserve">The Purchaser represents, warrants, acknowledges and covenants to and in favour of the Company, as follows:</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the Purchaser, if a Company, is a valid and subsisting Company, has the necessary corporate capacity and authority to execute and deliver this Subscription Agreement and to observe and perform its covenants and obligations hereunder and has taken all necessary corporate action in respect thereof;</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this Subscription Agreement will constitute a legal, valid and binding contract of the Purchaser, enforceable against the Purchaser in accordance with its terms entered into voluntarily by the Purchaser;</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the entering into of this Subscription Agreement and the transactions contemplated hereby and thereby will not result in the violation of any terms or provisions of any law applicable to or the organizational or governing documents of, the Purchaser or of any agreement, written or oral, to which the Purchaser may be a party or by which it is or may be bound;</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the Purchaser is a resident of, or is otherwise subject to, the securities laws of the jurisdiction referred to under “Name and Address of Purchaser” on the cover page of this Subscription Agreement, which address is the residence or place of business of the Purchaser and is not created or used solely for the purpose of acquiring the </w:t>
      </w:r>
      <w:r w:rsidDel="00000000" w:rsidR="00000000" w:rsidRPr="00000000">
        <w:rPr>
          <w:highlight w:val="yellow"/>
          <w:rtl w:val="0"/>
        </w:rPr>
        <w:t xml:space="preserve">Common Shares</w:t>
      </w:r>
      <w:r w:rsidDel="00000000" w:rsidR="00000000" w:rsidRPr="00000000">
        <w:rPr>
          <w:rtl w:val="0"/>
        </w:rPr>
        <w:t xml:space="preserve"> and the Purchaser is not purchasing the </w:t>
      </w:r>
      <w:r w:rsidDel="00000000" w:rsidR="00000000" w:rsidRPr="00000000">
        <w:rPr>
          <w:highlight w:val="yellow"/>
          <w:rtl w:val="0"/>
        </w:rPr>
        <w:t xml:space="preserve">Common Shares</w:t>
      </w:r>
      <w:r w:rsidDel="00000000" w:rsidR="00000000" w:rsidRPr="00000000">
        <w:rPr>
          <w:rtl w:val="0"/>
        </w:rPr>
        <w:t xml:space="preserve"> for the account or benefit of any person in any jurisdiction other than such jurisdiction;</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If not a resident of Canada:</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rtl w:val="0"/>
        </w:rPr>
        <w:t xml:space="preserve">the Purchaser is knowledgeable of, or has been independently advised as to, the securities laws having application to the Purchaser and the purchase by the Purchaser of the </w:t>
      </w:r>
      <w:r w:rsidDel="00000000" w:rsidR="00000000" w:rsidRPr="00000000">
        <w:rPr>
          <w:highlight w:val="yellow"/>
          <w:rtl w:val="0"/>
        </w:rPr>
        <w:t xml:space="preserve">Common Shares</w:t>
      </w:r>
      <w:r w:rsidDel="00000000" w:rsidR="00000000" w:rsidRPr="00000000">
        <w:rPr>
          <w:rtl w:val="0"/>
        </w:rPr>
        <w:t xml:space="preserve"> other than the laws of Canada and the United States, and all regulatory notices, orders, regulations, policies and other instruments incidental thereto (the “</w:t>
      </w:r>
      <w:r w:rsidDel="00000000" w:rsidR="00000000" w:rsidRPr="00000000">
        <w:rPr>
          <w:b w:val="1"/>
          <w:rtl w:val="0"/>
        </w:rPr>
        <w:t xml:space="preserve">International Securities Laws</w:t>
      </w:r>
      <w:r w:rsidDel="00000000" w:rsidR="00000000" w:rsidRPr="00000000">
        <w:rPr>
          <w:rtl w:val="0"/>
        </w:rPr>
        <w:t xml:space="preserve">”), if any, which apply to the Purchaser and the purchase by the Purchaser of the </w:t>
      </w:r>
      <w:r w:rsidDel="00000000" w:rsidR="00000000" w:rsidRPr="00000000">
        <w:rPr>
          <w:highlight w:val="yellow"/>
          <w:rtl w:val="0"/>
        </w:rPr>
        <w:t xml:space="preserve">Common Shares</w:t>
      </w:r>
      <w:r w:rsidDel="00000000" w:rsidR="00000000" w:rsidRPr="00000000">
        <w:rPr>
          <w:rtl w:val="0"/>
        </w:rPr>
        <w:t xml:space="preserve">;</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the Purchaser is purchasing the </w:t>
      </w:r>
      <w:r w:rsidDel="00000000" w:rsidR="00000000" w:rsidRPr="00000000">
        <w:rPr>
          <w:highlight w:val="yellow"/>
          <w:rtl w:val="0"/>
        </w:rPr>
        <w:t xml:space="preserve">Common Shares</w:t>
      </w:r>
      <w:r w:rsidDel="00000000" w:rsidR="00000000" w:rsidRPr="00000000">
        <w:rPr>
          <w:rtl w:val="0"/>
        </w:rPr>
        <w:t xml:space="preserve"> pursuant to an exemption from any prospectus, registration or similar requirements under International Securities Laws, or, if such is not applicable, the Purchaser is permitted to purchase the </w:t>
      </w:r>
      <w:r w:rsidDel="00000000" w:rsidR="00000000" w:rsidRPr="00000000">
        <w:rPr>
          <w:highlight w:val="yellow"/>
          <w:rtl w:val="0"/>
        </w:rPr>
        <w:t xml:space="preserve">Common Shares</w:t>
      </w:r>
      <w:r w:rsidDel="00000000" w:rsidR="00000000" w:rsidRPr="00000000">
        <w:rPr>
          <w:rtl w:val="0"/>
        </w:rPr>
        <w:t xml:space="preserve"> under International Securities Laws without the need to rely on exemptions;</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International Securities Laws do not (or will not) require the Company to make any filings or seek any approvals of any kind whatsoever from any regulatory authority of any kind whatsoever in the International Jurisdiction with respect to the purchase by the Purchaser of the </w:t>
      </w:r>
      <w:r w:rsidDel="00000000" w:rsidR="00000000" w:rsidRPr="00000000">
        <w:rPr>
          <w:highlight w:val="yellow"/>
          <w:rtl w:val="0"/>
        </w:rPr>
        <w:t xml:space="preserve">Common Shares</w:t>
      </w:r>
      <w:r w:rsidDel="00000000" w:rsidR="00000000" w:rsidRPr="00000000">
        <w:rPr>
          <w:rtl w:val="0"/>
        </w:rPr>
        <w:t xml:space="preserve"> (or the issuance to the Purchaser of the </w:t>
      </w:r>
      <w:r w:rsidDel="00000000" w:rsidR="00000000" w:rsidRPr="00000000">
        <w:rPr>
          <w:highlight w:val="yellow"/>
          <w:rtl w:val="0"/>
        </w:rPr>
        <w:t xml:space="preserve">Common Shares</w:t>
      </w:r>
      <w:r w:rsidDel="00000000" w:rsidR="00000000" w:rsidRPr="00000000">
        <w:rPr>
          <w:rtl w:val="0"/>
        </w:rPr>
        <w:t xml:space="preserve">);</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the distribution of the </w:t>
      </w:r>
      <w:r w:rsidDel="00000000" w:rsidR="00000000" w:rsidRPr="00000000">
        <w:rPr>
          <w:highlight w:val="yellow"/>
          <w:rtl w:val="0"/>
        </w:rPr>
        <w:t xml:space="preserve">Common Shares</w:t>
      </w:r>
      <w:r w:rsidDel="00000000" w:rsidR="00000000" w:rsidRPr="00000000">
        <w:rPr>
          <w:rtl w:val="0"/>
        </w:rPr>
        <w:t xml:space="preserve"> to the Purchaser by the Company complies (or will comply) with all International Securities Laws;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the Purchaser understands that the </w:t>
      </w:r>
      <w:r w:rsidDel="00000000" w:rsidR="00000000" w:rsidRPr="00000000">
        <w:rPr>
          <w:highlight w:val="yellow"/>
          <w:rtl w:val="0"/>
        </w:rPr>
        <w:t xml:space="preserve">Common Shares</w:t>
      </w:r>
      <w:r w:rsidDel="00000000" w:rsidR="00000000" w:rsidRPr="00000000">
        <w:rPr>
          <w:rtl w:val="0"/>
        </w:rPr>
        <w:t xml:space="preserve"> have not been and will not be registered under the U.S. Securities Act of 1933, as amended (the “Securities Act”) or any applicable state securities laws;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the Purchaser understands and acknowledges that the Company is under no obligation and has no present intention to register the resale of the </w:t>
      </w:r>
      <w:r w:rsidDel="00000000" w:rsidR="00000000" w:rsidRPr="00000000">
        <w:rPr>
          <w:highlight w:val="yellow"/>
          <w:rtl w:val="0"/>
        </w:rPr>
        <w:t xml:space="preserve">Common Shares</w:t>
      </w:r>
      <w:r w:rsidDel="00000000" w:rsidR="00000000" w:rsidRPr="00000000">
        <w:rPr>
          <w:rtl w:val="0"/>
        </w:rPr>
        <w:t xml:space="preserve"> on its behalf under the Securities Act or to assist the Purchaser in complying with an exemption from registration therefrom and the Purchaser understands that the Company is not required to file and does not file in the United States periodic reports pursuant to Sections 13 or 15(d) of the U.S. Securities Exchange Act of 1934, as amended, and there is no public market for the </w:t>
      </w:r>
      <w:r w:rsidDel="00000000" w:rsidR="00000000" w:rsidRPr="00000000">
        <w:rPr>
          <w:highlight w:val="yellow"/>
          <w:rtl w:val="0"/>
        </w:rPr>
        <w:t xml:space="preserve">Common Shares</w:t>
      </w:r>
      <w:r w:rsidDel="00000000" w:rsidR="00000000" w:rsidRPr="00000000">
        <w:rPr>
          <w:highlight w:val="white"/>
          <w:rtl w:val="0"/>
        </w:rPr>
        <w:t xml:space="preserve"> </w:t>
      </w:r>
      <w:r w:rsidDel="00000000" w:rsidR="00000000" w:rsidRPr="00000000">
        <w:rPr>
          <w:rtl w:val="0"/>
        </w:rPr>
        <w:t xml:space="preserve">in the United States and no such market is expected or intended to develop;</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the Purchaser understands that it may not offer, sell or transfer the </w:t>
      </w:r>
      <w:r w:rsidDel="00000000" w:rsidR="00000000" w:rsidRPr="00000000">
        <w:rPr>
          <w:highlight w:val="yellow"/>
          <w:rtl w:val="0"/>
        </w:rPr>
        <w:t xml:space="preserve">Common Shares </w:t>
      </w:r>
      <w:r w:rsidDel="00000000" w:rsidR="00000000" w:rsidRPr="00000000">
        <w:rPr>
          <w:rtl w:val="0"/>
        </w:rPr>
        <w:t xml:space="preserve">within the United States, unless the </w:t>
      </w:r>
      <w:r w:rsidDel="00000000" w:rsidR="00000000" w:rsidRPr="00000000">
        <w:rPr>
          <w:highlight w:val="yellow"/>
          <w:rtl w:val="0"/>
        </w:rPr>
        <w:t xml:space="preserve">Common Shares</w:t>
      </w:r>
      <w:r w:rsidDel="00000000" w:rsidR="00000000" w:rsidRPr="00000000">
        <w:rPr>
          <w:rtl w:val="0"/>
        </w:rPr>
        <w:t xml:space="preserve"> are registered under the Securities Act and the securities laws of all applicable states or an exemption from such requirement is available and that the Purchaser has no rights to require the Company to register its securities;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 xml:space="preserve">the Purchaser has such knowledge and experience in financial and business affairs as to be capable of evaluating the merits and risks of the investment hereunder in the </w:t>
      </w:r>
      <w:r w:rsidDel="00000000" w:rsidR="00000000" w:rsidRPr="00000000">
        <w:rPr>
          <w:highlight w:val="yellow"/>
          <w:rtl w:val="0"/>
        </w:rPr>
        <w:t xml:space="preserve">Common Shares</w:t>
      </w:r>
      <w:r w:rsidDel="00000000" w:rsidR="00000000" w:rsidRPr="00000000">
        <w:rPr>
          <w:rtl w:val="0"/>
        </w:rPr>
        <w:t xml:space="preserve"> and is able to bear the economic risk of loss of such investment. The Purchaser understands that the purchase of the </w:t>
      </w:r>
      <w:r w:rsidDel="00000000" w:rsidR="00000000" w:rsidRPr="00000000">
        <w:rPr>
          <w:highlight w:val="yellow"/>
          <w:rtl w:val="0"/>
        </w:rPr>
        <w:t xml:space="preserve">Common Shares</w:t>
      </w:r>
      <w:r w:rsidDel="00000000" w:rsidR="00000000" w:rsidRPr="00000000">
        <w:rPr>
          <w:rtl w:val="0"/>
        </w:rPr>
        <w:t xml:space="preserve"> is a speculative investment and involve a high degree of risk. The Purchaser acknowledges and agrees that it is responsible for obtaining such legal and tax advice as it considers appropriate in connection with the execution, delivery and performance by it of this Subscription Agreement and the transactions contemplated hereunder;</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 xml:space="preserve">the Purchaser acknowledges and agrees that the offer, sale and delivery of the </w:t>
      </w:r>
      <w:r w:rsidDel="00000000" w:rsidR="00000000" w:rsidRPr="00000000">
        <w:rPr>
          <w:highlight w:val="yellow"/>
          <w:rtl w:val="0"/>
        </w:rPr>
        <w:t xml:space="preserve">Common Shares</w:t>
      </w:r>
      <w:r w:rsidDel="00000000" w:rsidR="00000000" w:rsidRPr="00000000">
        <w:rPr>
          <w:rtl w:val="0"/>
        </w:rPr>
        <w:t xml:space="preserve"> to the Purchaser is conditional upon such offer, sale and delivery being exempt from the requirements under applicable securities laws requiring the filing of a prospectus in connection with the distribution of the </w:t>
      </w:r>
      <w:r w:rsidDel="00000000" w:rsidR="00000000" w:rsidRPr="00000000">
        <w:rPr>
          <w:highlight w:val="yellow"/>
          <w:rtl w:val="0"/>
        </w:rPr>
        <w:t xml:space="preserve">Common Shares</w:t>
      </w:r>
      <w:r w:rsidDel="00000000" w:rsidR="00000000" w:rsidRPr="00000000">
        <w:rPr>
          <w:rtl w:val="0"/>
        </w:rPr>
        <w:t xml:space="preserve"> or upon the issuance of such rulings, orders, consents or approvals as may be required to permit such sale without the requirement of filing a prospectus;</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rtl w:val="0"/>
        </w:rPr>
        <w:t xml:space="preserve">the Purchaser is acting for its own account and is acquiring the </w:t>
      </w:r>
      <w:r w:rsidDel="00000000" w:rsidR="00000000" w:rsidRPr="00000000">
        <w:rPr>
          <w:highlight w:val="yellow"/>
          <w:rtl w:val="0"/>
        </w:rPr>
        <w:t xml:space="preserve">Common Shares</w:t>
      </w:r>
      <w:r w:rsidDel="00000000" w:rsidR="00000000" w:rsidRPr="00000000">
        <w:rPr>
          <w:rtl w:val="0"/>
        </w:rPr>
        <w:t xml:space="preserve"> as principal, to be held for investment purposes only and not with a view to resale or distribution (or the Purchaser is a duly licensed trust company or insurance company, or a duly registered dealer or adviser and is subscribing for the </w:t>
      </w:r>
      <w:r w:rsidDel="00000000" w:rsidR="00000000" w:rsidRPr="00000000">
        <w:rPr>
          <w:highlight w:val="yellow"/>
          <w:rtl w:val="0"/>
        </w:rPr>
        <w:t xml:space="preserve">Common Shares</w:t>
      </w:r>
      <w:r w:rsidDel="00000000" w:rsidR="00000000" w:rsidRPr="00000000">
        <w:rPr>
          <w:rtl w:val="0"/>
        </w:rPr>
        <w:t xml:space="preserve"> for the portfolio of a person managed solely by such company, dealer or adviser), and meets the definition of “accredited investor” pursuant to National Instrument 45-106 – </w:t>
      </w:r>
      <w:r w:rsidDel="00000000" w:rsidR="00000000" w:rsidRPr="00000000">
        <w:rPr>
          <w:i w:val="1"/>
          <w:rtl w:val="0"/>
        </w:rPr>
        <w:t xml:space="preserve">Prospectus Exemptions</w:t>
      </w:r>
      <w:r w:rsidDel="00000000" w:rsidR="00000000" w:rsidRPr="00000000">
        <w:rPr>
          <w:rtl w:val="0"/>
        </w:rPr>
        <w:t xml:space="preserve">;</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the Purchaser has had the opportunity to ask and have answered any and all questions which the Purchaser wished with respect to the business and affairs of the Company, the </w:t>
      </w:r>
      <w:r w:rsidDel="00000000" w:rsidR="00000000" w:rsidRPr="00000000">
        <w:rPr>
          <w:highlight w:val="yellow"/>
          <w:rtl w:val="0"/>
        </w:rPr>
        <w:t xml:space="preserve">Common Shares</w:t>
      </w:r>
      <w:r w:rsidDel="00000000" w:rsidR="00000000" w:rsidRPr="00000000">
        <w:rPr>
          <w:rtl w:val="0"/>
        </w:rPr>
        <w:t xml:space="preserve"> and the Subscription hereby made;</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the Purchaser understands that there is not currently any public market, nor is there any assurance that a public market will develop, for the </w:t>
      </w:r>
      <w:r w:rsidDel="00000000" w:rsidR="00000000" w:rsidRPr="00000000">
        <w:rPr>
          <w:highlight w:val="yellow"/>
          <w:rtl w:val="0"/>
        </w:rPr>
        <w:t xml:space="preserve">Common Shares</w:t>
      </w:r>
      <w:r w:rsidDel="00000000" w:rsidR="00000000" w:rsidRPr="00000000">
        <w:rPr>
          <w:rtl w:val="0"/>
        </w:rPr>
        <w:t xml:space="preserve">; and it may not be possible to sell or dispose of the </w:t>
      </w:r>
      <w:r w:rsidDel="00000000" w:rsidR="00000000" w:rsidRPr="00000000">
        <w:rPr>
          <w:highlight w:val="yellow"/>
          <w:rtl w:val="0"/>
        </w:rPr>
        <w:t xml:space="preserve">Common Shares</w:t>
      </w:r>
      <w:r w:rsidDel="00000000" w:rsidR="00000000" w:rsidRPr="00000000">
        <w:rPr>
          <w:rtl w:val="0"/>
        </w:rPr>
        <w:t xml:space="preserve">;</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the Purchaser has not received or been provided with a prospectus within the meaning of the securities laws, regulations, rules, rulings and orders in each of the provinces of Canada and the applicable policy statements issued by the securities regulators in each of the provinces of Canada, or any sales or advertising literature in connection with the Offering and the Purchaser’s decision to subscribe for the </w:t>
      </w:r>
      <w:r w:rsidDel="00000000" w:rsidR="00000000" w:rsidRPr="00000000">
        <w:rPr>
          <w:highlight w:val="yellow"/>
          <w:rtl w:val="0"/>
        </w:rPr>
        <w:t xml:space="preserve">Common Shares</w:t>
      </w:r>
      <w:r w:rsidDel="00000000" w:rsidR="00000000" w:rsidRPr="00000000">
        <w:rPr>
          <w:rtl w:val="0"/>
        </w:rPr>
        <w:t xml:space="preserve"> was not based upon, and the Purchaser has not relied upon, any verbal or written representations as to facts made by or on behalf of the Company (other than the term sheet attached hereto, if any);</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the Purchaser will execute and deliver all documentation as may be required by applicable securities laws, rules and regulations or by the Company, as the case may be, to permit the purchase of the </w:t>
      </w:r>
      <w:r w:rsidDel="00000000" w:rsidR="00000000" w:rsidRPr="00000000">
        <w:rPr>
          <w:highlight w:val="yellow"/>
          <w:rtl w:val="0"/>
        </w:rPr>
        <w:t xml:space="preserve">Common Shares</w:t>
      </w:r>
      <w:r w:rsidDel="00000000" w:rsidR="00000000" w:rsidRPr="00000000">
        <w:rPr>
          <w:rtl w:val="0"/>
        </w:rPr>
        <w:t xml:space="preserve"> on the terms herein set forth;</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the Purchaser is aware that: (a) the Company is relying on exemptions from the requirements under applicable securities laws to provide the Purchaser with a prospectus, and no prospectus has been filed by the Company with any stock exchange or regulatory authority in connection with the issuance of the </w:t>
      </w:r>
      <w:r w:rsidDel="00000000" w:rsidR="00000000" w:rsidRPr="00000000">
        <w:rPr>
          <w:highlight w:val="yellow"/>
          <w:rtl w:val="0"/>
        </w:rPr>
        <w:t xml:space="preserve">Common Shares</w:t>
      </w:r>
      <w:r w:rsidDel="00000000" w:rsidR="00000000" w:rsidRPr="00000000">
        <w:rPr>
          <w:rtl w:val="0"/>
        </w:rPr>
        <w:t xml:space="preserve">; (b) no stock exchange, governmental agency, securities commission or similar regulatory authority has reviewed or passed on or made any finding or determination as to the merits of, or made any recommendation or endorsement with respect to, the </w:t>
      </w:r>
      <w:r w:rsidDel="00000000" w:rsidR="00000000" w:rsidRPr="00000000">
        <w:rPr>
          <w:highlight w:val="yellow"/>
          <w:rtl w:val="0"/>
        </w:rPr>
        <w:t xml:space="preserve">Common Shares</w:t>
      </w:r>
      <w:r w:rsidDel="00000000" w:rsidR="00000000" w:rsidRPr="00000000">
        <w:rPr>
          <w:rtl w:val="0"/>
        </w:rPr>
        <w:t xml:space="preserve">; (c) there is no government or other insurance covering the </w:t>
      </w:r>
      <w:r w:rsidDel="00000000" w:rsidR="00000000" w:rsidRPr="00000000">
        <w:rPr>
          <w:highlight w:val="yellow"/>
          <w:rtl w:val="0"/>
        </w:rPr>
        <w:t xml:space="preserve">Common Shares</w:t>
      </w:r>
      <w:r w:rsidDel="00000000" w:rsidR="00000000" w:rsidRPr="00000000">
        <w:rPr>
          <w:rtl w:val="0"/>
        </w:rPr>
        <w:t xml:space="preserve">; and (d) there are risks associated with the purchase of the </w:t>
      </w:r>
      <w:r w:rsidDel="00000000" w:rsidR="00000000" w:rsidRPr="00000000">
        <w:rPr>
          <w:highlight w:val="yellow"/>
          <w:rtl w:val="0"/>
        </w:rPr>
        <w:t xml:space="preserve">Common Shares</w:t>
      </w:r>
      <w:r w:rsidDel="00000000" w:rsidR="00000000" w:rsidRPr="00000000">
        <w:rPr>
          <w:rtl w:val="0"/>
        </w:rPr>
        <w:t xml:space="preserve">.</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the Purchaser understands that investors who acquire securities by way of a private placement have significantly fewer rights and remedies available to them than investors who acquire securities offered by a prospectus. For example, investors who acquire securities by way of a private placement do not have the benefit of certain statutory remedies against a Company's agents, auditors, directors and officers that may be available to investors who acquire securities offered by a prospectus. The Purchaser is also aware that the common law may not provide investors with an adequate remedy in the event that they suffer investment losses in connection with securities acquired in a private placement; and</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none of the funds being used to purchase the </w:t>
      </w:r>
      <w:r w:rsidDel="00000000" w:rsidR="00000000" w:rsidRPr="00000000">
        <w:rPr>
          <w:highlight w:val="yellow"/>
          <w:rtl w:val="0"/>
        </w:rPr>
        <w:t xml:space="preserve">Common Shares</w:t>
      </w:r>
      <w:r w:rsidDel="00000000" w:rsidR="00000000" w:rsidRPr="00000000">
        <w:rPr>
          <w:rtl w:val="0"/>
        </w:rPr>
        <w:t xml:space="preserve"> are to the Purchaser’s knowledge proceeds obtained or derived directly or indirectly as a result of illegal activities. The funds being used to purchase the </w:t>
      </w:r>
      <w:r w:rsidDel="00000000" w:rsidR="00000000" w:rsidRPr="00000000">
        <w:rPr>
          <w:highlight w:val="yellow"/>
          <w:rtl w:val="0"/>
        </w:rPr>
        <w:t xml:space="preserve">Common Shares</w:t>
      </w:r>
      <w:r w:rsidDel="00000000" w:rsidR="00000000" w:rsidRPr="00000000">
        <w:rPr>
          <w:rtl w:val="0"/>
        </w:rPr>
        <w:t xml:space="preserve"> which will be advanced by the Purchaser to the Company hereunder will not represent proceeds of a crime for the purposes of the </w:t>
      </w:r>
      <w:r w:rsidDel="00000000" w:rsidR="00000000" w:rsidRPr="00000000">
        <w:rPr>
          <w:i w:val="1"/>
          <w:rtl w:val="0"/>
        </w:rPr>
        <w:t xml:space="preserve">Proceeds of Crime (Money Laundering) and Terrorist Financing Act</w:t>
      </w:r>
      <w:r w:rsidDel="00000000" w:rsidR="00000000" w:rsidRPr="00000000">
        <w:rPr>
          <w:rtl w:val="0"/>
        </w:rPr>
        <w:t xml:space="preserve"> (Canada) (the “PCMLTFA”) and similar laws and regulations in the United States and the Purchaser acknowledges that the Company may in the future be required by law to disclose the Purchaser’s name and other information relating to this Subscription Agreement and the Purchaser’s subscription hereunder, on a confidential basis, pursuant to the PCMLTFA. To the best of its knowledge, none of the funds to be provided by the Purchaser or the beneficial purchaser are being tendered on behalf of a person or entity that has not been identified to the Purchaser. The Purchaser shall promptly notify the Company if the Purchaser or the beneficial purchaser discovers that any of such representations cease to be true, and agrees to provide the Company with appropriate information in connection therewith.</w:t>
      </w:r>
    </w:p>
    <w:p w:rsidR="00000000" w:rsidDel="00000000" w:rsidP="00000000" w:rsidRDefault="00000000" w:rsidRPr="00000000" w14:paraId="00000026">
      <w:pPr>
        <w:numPr>
          <w:ilvl w:val="0"/>
          <w:numId w:val="1"/>
        </w:numPr>
        <w:spacing w:after="240" w:before="0" w:beforeAutospacing="0" w:lineRule="auto"/>
        <w:ind w:left="720" w:hanging="360"/>
      </w:pPr>
      <w:r w:rsidDel="00000000" w:rsidR="00000000" w:rsidRPr="00000000">
        <w:rPr>
          <w:rtl w:val="0"/>
        </w:rPr>
        <w:t xml:space="preserve">the Purchaser has not received any document purporting to describe the business and affairs of the Company, and/or any other material that, considered together, would constitute an “offering memorandum” as such term is defined under applicable securities laws.</w:t>
      </w:r>
    </w:p>
    <w:p w:rsidR="00000000" w:rsidDel="00000000" w:rsidP="00000000" w:rsidRDefault="00000000" w:rsidRPr="00000000" w14:paraId="00000027">
      <w:pPr>
        <w:spacing w:after="240" w:before="240" w:lineRule="auto"/>
        <w:rPr/>
      </w:pPr>
      <w:r w:rsidDel="00000000" w:rsidR="00000000" w:rsidRPr="00000000">
        <w:rPr>
          <w:rtl w:val="0"/>
        </w:rPr>
        <w:t xml:space="preserve">The foregoing representations, warranties, agreements, undertakings and acknowledgments are made by the Purchaser with the intent that they be relied upon by the Company in determining its suitability as a purchaser of the </w:t>
      </w:r>
      <w:r w:rsidDel="00000000" w:rsidR="00000000" w:rsidRPr="00000000">
        <w:rPr>
          <w:highlight w:val="yellow"/>
          <w:rtl w:val="0"/>
        </w:rPr>
        <w:t xml:space="preserve">Common Shares</w:t>
      </w:r>
      <w:r w:rsidDel="00000000" w:rsidR="00000000" w:rsidRPr="00000000">
        <w:rPr>
          <w:rtl w:val="0"/>
        </w:rPr>
        <w:t xml:space="preserve"> and the Purchaser hereby agrees that such representations, warranties, agreements, undertakings and acknowledgments shall survive its purchase of the </w:t>
      </w:r>
      <w:r w:rsidDel="00000000" w:rsidR="00000000" w:rsidRPr="00000000">
        <w:rPr>
          <w:highlight w:val="yellow"/>
          <w:rtl w:val="0"/>
        </w:rPr>
        <w:t xml:space="preserve">Common Shares</w:t>
      </w:r>
      <w:r w:rsidDel="00000000" w:rsidR="00000000" w:rsidRPr="00000000">
        <w:rPr>
          <w:rtl w:val="0"/>
        </w:rPr>
        <w:t xml:space="preserve">. In addition, the Purchaser undertakes to notify immediately the Company at the address set forth above of any change in any representation, warranty or other information relating to the Purchaser set forth in this Subscription Agreement.</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Representations and Warranties of the Company</w:t>
      </w:r>
    </w:p>
    <w:p w:rsidR="00000000" w:rsidDel="00000000" w:rsidP="00000000" w:rsidRDefault="00000000" w:rsidRPr="00000000" w14:paraId="00000029">
      <w:pPr>
        <w:spacing w:after="240" w:before="240" w:lineRule="auto"/>
        <w:rPr/>
      </w:pPr>
      <w:r w:rsidDel="00000000" w:rsidR="00000000" w:rsidRPr="00000000">
        <w:rPr>
          <w:rtl w:val="0"/>
        </w:rPr>
        <w:t xml:space="preserve">The Company represents, warrants, acknowledges and covenants to and in favour of the Purchaser, and acknowledges that the Purchaser is relying on such representations, warranties, acknowledgements and covenants in entering into this Subscription Agreement, as follows:</w:t>
      </w:r>
    </w:p>
    <w:p w:rsidR="00000000" w:rsidDel="00000000" w:rsidP="00000000" w:rsidRDefault="00000000" w:rsidRPr="00000000" w14:paraId="0000002A">
      <w:pPr>
        <w:numPr>
          <w:ilvl w:val="0"/>
          <w:numId w:val="2"/>
        </w:numPr>
        <w:spacing w:after="0" w:afterAutospacing="0" w:before="240" w:lineRule="auto"/>
        <w:ind w:left="720" w:hanging="360"/>
      </w:pPr>
      <w:r w:rsidDel="00000000" w:rsidR="00000000" w:rsidRPr="00000000">
        <w:rPr>
          <w:rtl w:val="0"/>
        </w:rPr>
        <w:t xml:space="preserve">The Company is validly existing under the laws of the Province of Ontario, is duly registered and licensed to carry on business in the jurisdictions in which it carries on business or owns property where so required by the laws of that jurisdiction, except where the failure to be so registered or licensed would not have a material adverse effect on the Company, and is duly qualified to carry on its business as now conducted and to own its properties and assets, and the Company has all requisite corporate power and authority to execute, deliver and carry out its obligations under this Subscription Agreement.</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All consents, approvals, permits, authorizations or filings as may be required under any statute, rule or regulation applicable to the Company necessary for: (i) the execution and delivery of this Subscription Agreement; (ii) the issuance and sale of the </w:t>
      </w:r>
      <w:r w:rsidDel="00000000" w:rsidR="00000000" w:rsidRPr="00000000">
        <w:rPr>
          <w:highlight w:val="yellow"/>
          <w:rtl w:val="0"/>
        </w:rPr>
        <w:t xml:space="preserve">Common Shares</w:t>
      </w:r>
      <w:r w:rsidDel="00000000" w:rsidR="00000000" w:rsidRPr="00000000">
        <w:rPr>
          <w:rtl w:val="0"/>
        </w:rPr>
        <w:t xml:space="preserve">; and (iii) the completion of the transactions contemplated hereby, have been made or obtained, as applicable.</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The execution and delivery of this Subscription Agreement, the performance by the Company of its obligations hereunder, including the issue and sale of the </w:t>
      </w:r>
      <w:r w:rsidDel="00000000" w:rsidR="00000000" w:rsidRPr="00000000">
        <w:rPr>
          <w:highlight w:val="yellow"/>
          <w:rtl w:val="0"/>
        </w:rPr>
        <w:t xml:space="preserve">Common Shares</w:t>
      </w:r>
      <w:r w:rsidDel="00000000" w:rsidR="00000000" w:rsidRPr="00000000">
        <w:rPr>
          <w:rtl w:val="0"/>
        </w:rPr>
        <w:t xml:space="preserve">, and the consummation of the transactions contemplated in this Subscription Agreement, do not and will not conflict with or result in a breach or violation of any of the terms or provisions of, or constitute a default under (whether after notice or lapse of time or both): (i) any statute, rule or regulation applicable to the Company; (ii) the constating documents, by-laws or resolutions of the Company; (iii) any mortgage, note, indenture, contract, agreement, instrument, lease or other document to which the Company is a party or by which it is bound, except where such breach, violation or default would not have a material adverse effect on the Company; or (iv) any judgment, decree or order binding the Company or the property or assets of the Company.</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As at the Closing, this Subscription Agreement will be duly authorized, executed and delivered by the Company. This Subscription Agreement constitutes a valid and binding obligation of the Company and is enforceable against the Company in accordance with its terms, except as enforcement thereof may be limited by bankruptcy, insolvency, reorganization, moratorium and other laws relating to or affecting the rights of creditors generally and except as limited by the application of equitable principles when equitable remedies are sought, and by the fact that rights to indemnity, contribution and waiver, and the ability to sever unenforceable terms, may be limited by applicable law.</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As at the Closing, the </w:t>
      </w:r>
      <w:r w:rsidDel="00000000" w:rsidR="00000000" w:rsidRPr="00000000">
        <w:rPr>
          <w:highlight w:val="yellow"/>
          <w:rtl w:val="0"/>
        </w:rPr>
        <w:t xml:space="preserve">Common Shares</w:t>
      </w:r>
      <w:r w:rsidDel="00000000" w:rsidR="00000000" w:rsidRPr="00000000">
        <w:rPr>
          <w:rtl w:val="0"/>
        </w:rPr>
        <w:t xml:space="preserve"> will be validly issued as fully paid and non-assessable shares in the capital of the Company.</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The authorized capital of the Company consists of an unlimited number of </w:t>
      </w:r>
      <w:r w:rsidDel="00000000" w:rsidR="00000000" w:rsidRPr="00000000">
        <w:rPr>
          <w:highlight w:val="yellow"/>
          <w:rtl w:val="0"/>
        </w:rPr>
        <w:t xml:space="preserve">Common Shares</w:t>
      </w:r>
      <w:r w:rsidDel="00000000" w:rsidR="00000000" w:rsidRPr="00000000">
        <w:rPr>
          <w:rtl w:val="0"/>
        </w:rPr>
        <w:t xml:space="preserve"> of which</w:t>
      </w:r>
      <w:r w:rsidDel="00000000" w:rsidR="00000000" w:rsidRPr="00000000">
        <w:rPr>
          <w:highlight w:val="yellow"/>
          <w:rtl w:val="0"/>
        </w:rPr>
        <w:t xml:space="preserve"> _______________ Common Shares</w:t>
      </w:r>
      <w:r w:rsidDel="00000000" w:rsidR="00000000" w:rsidRPr="00000000">
        <w:rPr>
          <w:rtl w:val="0"/>
        </w:rPr>
        <w:t xml:space="preserve"> will be issued and outstanding as of immediately prior to the Closing Time.</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No holder of outstanding securities of the Company is entitled to any pre-emptive or any similar rights to subscribe for any of the </w:t>
      </w:r>
      <w:r w:rsidDel="00000000" w:rsidR="00000000" w:rsidRPr="00000000">
        <w:rPr>
          <w:highlight w:val="yellow"/>
          <w:rtl w:val="0"/>
        </w:rPr>
        <w:t xml:space="preserve">Common Shares</w:t>
      </w:r>
      <w:r w:rsidDel="00000000" w:rsidR="00000000" w:rsidRPr="00000000">
        <w:rPr>
          <w:rtl w:val="0"/>
        </w:rPr>
        <w:t xml:space="preserve"> offered pursuant to this Subscription Agreement, except as set out in the Shareholders Agreement of the Company.</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Other than as disclosed to the Purchaser, no legal or governmental proceedings are pending to which the Company is a party or to which its property is subject that would result individually or in the aggregate in any material adverse change in the business, operations, affairs, prospects, assets, liabilities (contingent or otherwise), financial condition or capital of the Company and, to the knowledge of the Company, no such proceedings have been threatened against or are contemplated with respect to the Company, or its properties or assets.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The Company has conducted and is conducting its business in compliance in all material respects with all applicable laws and regulations of each jurisdiction in which it carries on business and has not received a notice of non-compliance, nor knows of, any facts that could give rise to a notice of non-compliance with any such laws, regulations or permits which would have a material adverse effect on the Company.</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All taxes (including income tax, capital tax, payroll taxes, employer health tax, workers’ compensation payments, property taxes, customs duties and land transfer taxes), duties, royalties, levies, imposts, assessments, deductions, charges or withholdings and all liabilities with respect thereto including any penalty and interest payable with respect thereto (collectively, “</w:t>
      </w:r>
      <w:r w:rsidDel="00000000" w:rsidR="00000000" w:rsidRPr="00000000">
        <w:rPr>
          <w:b w:val="1"/>
          <w:rtl w:val="0"/>
        </w:rPr>
        <w:t xml:space="preserve">Taxes</w:t>
      </w:r>
      <w:r w:rsidDel="00000000" w:rsidR="00000000" w:rsidRPr="00000000">
        <w:rPr>
          <w:rtl w:val="0"/>
        </w:rPr>
        <w:t xml:space="preserve">”) due and payable or required to be collected or withheld and remitted, by the Company have been paid, collected or withheld and remitted as applicable, except for where the failure to pay such Taxes would not have a material adverse effect on the Company. All tax returns, declarations, remittances and filings required to be filed by the Company have been filed with all appropriate governmental authorities and all such returns, declarations, remittances and filings are complete and accurate and no material fact or facts have been omitted therefrom which would have a material adverse effect on the Company. To the best knowledge of the Company, no examination of any tax return of the Company is currently in progress and there are no issues or disputes outstanding with any governmental authority respecting any taxes that have been paid, or may be payable, by the Company. There are no agreements, waivers or other arrangements with any taxation authority providing for an extension of time for any assessment or reassessment of taxes with respect to the Company.</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The Company is not in violation of its articles or by-laws or in default in the performance or observance of any material obligation, agreement, covenant or condition contained in any material contract, indenture, trust deed, mortgage, loan agreement, note, lease or other agreement or instrument to which it is a party or by which it or its property may be bound except where such violation or default in performance would not have a material adverse effect on the Company.</w:t>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The Company is the sole legal and beneficial owner of, has good and marketable title to, and owns all right, title and interest in all trade or brand names, business names, trademarks, service marks, copyrights, patents, patent rights, licenses, industrial designs, know-how (including trade secrets and other unpatented or unpatentable proprietary or confidential information, systems or procedures), computer software, inventions, designs and other industrial or intellectual property of any nature whatsoever (“</w:t>
      </w:r>
      <w:r w:rsidDel="00000000" w:rsidR="00000000" w:rsidRPr="00000000">
        <w:rPr>
          <w:b w:val="1"/>
          <w:rtl w:val="0"/>
        </w:rPr>
        <w:t xml:space="preserve">Intellectual Property</w:t>
      </w:r>
      <w:r w:rsidDel="00000000" w:rsidR="00000000" w:rsidRPr="00000000">
        <w:rPr>
          <w:rtl w:val="0"/>
        </w:rPr>
        <w:t xml:space="preserve">”) that has been developed, or that is being developed, by or for the Company, or that is being used, or is proposed to be used, by the Company (collectively, the “</w:t>
      </w:r>
      <w:r w:rsidDel="00000000" w:rsidR="00000000" w:rsidRPr="00000000">
        <w:rPr>
          <w:b w:val="1"/>
          <w:rtl w:val="0"/>
        </w:rPr>
        <w:t xml:space="preserve">Company IP</w:t>
      </w:r>
      <w:r w:rsidDel="00000000" w:rsidR="00000000" w:rsidRPr="00000000">
        <w:rPr>
          <w:rtl w:val="0"/>
        </w:rPr>
        <w:t xml:space="preserve">”) free and clear of all encumbrances, charges, covenants, conditions, options to purchase and restrictions or other adverse claims or interests of any kind or nature and the Company has no knowledge of any claim of adverse ownership in respect thereof. No consent of any person is necessary to make, use, reproduce, license, sell, modify, update, enhance or otherwise exploit any Company IP and no Company IP comprises an improvement to any Intellectual Property licensed by the Company that would give any person any rights to Company IP, including, without limitation, rights to license Company IP.</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The Company has not received any notice or claim (whether written, oral or otherwise) challenging its ownership or right to use of any Company IP or suggesting that any other person has any claim of legal or beneficial ownership or other claim or interest with respect thereto, nor is there a reasonable basis for any claim that any person other than the Company has any claim of legal or beneficial ownership or other claim or interest in any Company IP.</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All applications for registration of any Company IP that is the subject of registration or application therefor (“</w:t>
      </w:r>
      <w:r w:rsidDel="00000000" w:rsidR="00000000" w:rsidRPr="00000000">
        <w:rPr>
          <w:b w:val="1"/>
          <w:rtl w:val="0"/>
        </w:rPr>
        <w:t xml:space="preserve">Registered IP</w:t>
      </w:r>
      <w:r w:rsidDel="00000000" w:rsidR="00000000" w:rsidRPr="00000000">
        <w:rPr>
          <w:rtl w:val="0"/>
        </w:rPr>
        <w:t xml:space="preserve">”) are in good standing, stand in the name of the Company and have been filed in a timely manner in the appropriate offices to preserve the rights thereto and, in the case of a provisional application, the Company confirms that all right, title and interest in and to the invention(s) disclosed in such application have been assigned in writing (without any express right to revoke such assignment) to the Company. The Company has prosecuted, and is prosecuting, such applications diligently. To the knowledge of the Company, there has been no public disclosure, sale or offer for sale of any Company IP anywhere in the world that may prevent the valid issue of all available Intellectual Property rights in such Company IP.</w:t>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All registrations of Registered IP are in good standing and are recorded in the name of the Company in the appropriate offices to preserve the rights thereto. All such registrations have been filed, prosecuted and obtained in accordance with all applicable legal requirements and are currently in effect and in compliance with all applicable legal requirements. No registration of Registered IP has expired, become abandoned, been cancelled or expunged, or has lapsed for failure to be renewed or maintained.</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To the Company’s knowledge, the conduct of the business of the Company has not infringed, violated, misappropriated or otherwise conflicted with any Intellectual Property right of any person.</w:t>
      </w:r>
    </w:p>
    <w:p w:rsidR="00000000" w:rsidDel="00000000" w:rsidP="00000000" w:rsidRDefault="00000000" w:rsidRPr="00000000" w14:paraId="0000003A">
      <w:pPr>
        <w:numPr>
          <w:ilvl w:val="0"/>
          <w:numId w:val="2"/>
        </w:numPr>
        <w:spacing w:after="240" w:before="0" w:beforeAutospacing="0" w:line="240" w:lineRule="auto"/>
        <w:ind w:left="720" w:hanging="360"/>
      </w:pPr>
      <w:r w:rsidDel="00000000" w:rsidR="00000000" w:rsidRPr="00000000">
        <w:rPr>
          <w:rtl w:val="0"/>
        </w:rPr>
        <w:t xml:space="preserve">There are no: (i) actions, suits or proceedings, at law or in equity, by any person; (ii) grievance, arbitration or alternative dispute resolution process; or (iii) administrative or other proceeding by or before (or to the knowledge of the Company any investigation by) any governmental entity, in any such case, affecting, pending, or, to the knowledge of the Company, threatened against the Company which if determined adversely would have a material adverse effect on the Company, and the Company does not know of any valid basis for any such action, complaint, grievance, suit, proceeding, arbitration or investigation. The Company is not subject to any judgment, order or decree entered in any lawsuit or proceeding.</w:t>
      </w:r>
    </w:p>
    <w:p w:rsidR="00000000" w:rsidDel="00000000" w:rsidP="00000000" w:rsidRDefault="00000000" w:rsidRPr="00000000" w14:paraId="0000003B">
      <w:pPr>
        <w:spacing w:after="240" w:before="240" w:line="240" w:lineRule="auto"/>
        <w:rPr/>
      </w:pPr>
      <w:r w:rsidDel="00000000" w:rsidR="00000000" w:rsidRPr="00000000">
        <w:rPr>
          <w:rtl w:val="0"/>
        </w:rPr>
      </w:r>
    </w:p>
    <w:p w:rsidR="00000000" w:rsidDel="00000000" w:rsidP="00000000" w:rsidRDefault="00000000" w:rsidRPr="00000000" w14:paraId="0000003C">
      <w:pPr>
        <w:numPr>
          <w:ilvl w:val="0"/>
          <w:numId w:val="2"/>
        </w:numPr>
        <w:spacing w:after="0" w:afterAutospacing="0" w:before="240" w:line="240" w:lineRule="auto"/>
        <w:ind w:left="720" w:hanging="360"/>
      </w:pPr>
      <w:r w:rsidDel="00000000" w:rsidR="00000000" w:rsidRPr="00000000">
        <w:rPr>
          <w:b w:val="1"/>
          <w:rtl w:val="0"/>
        </w:rPr>
        <w:t xml:space="preserve">Conditions of Closing</w:t>
        <w:br w:type="textWrapping"/>
      </w:r>
      <w:r w:rsidDel="00000000" w:rsidR="00000000" w:rsidRPr="00000000">
        <w:rPr>
          <w:rtl w:val="0"/>
        </w:rPr>
        <w:t xml:space="preserve">Each of the Purchaser and the Company acknowledges that the obligations of the other party to complete the transactions contemplated by this Subscription Agreement are subject to, among other things, the following conditions:</w:t>
      </w:r>
    </w:p>
    <w:p w:rsidR="00000000" w:rsidDel="00000000" w:rsidP="00000000" w:rsidRDefault="00000000" w:rsidRPr="00000000" w14:paraId="0000003D">
      <w:pPr>
        <w:numPr>
          <w:ilvl w:val="1"/>
          <w:numId w:val="2"/>
        </w:numPr>
        <w:spacing w:after="0" w:afterAutospacing="0" w:before="0" w:beforeAutospacing="0" w:line="240" w:lineRule="auto"/>
        <w:ind w:left="1440" w:hanging="360"/>
      </w:pPr>
      <w:r w:rsidDel="00000000" w:rsidR="00000000" w:rsidRPr="00000000">
        <w:rPr>
          <w:rtl w:val="0"/>
        </w:rPr>
        <w:t xml:space="preserve">payment by the Purchaser to the Company of the Subscription Price;</w:t>
      </w:r>
    </w:p>
    <w:p w:rsidR="00000000" w:rsidDel="00000000" w:rsidP="00000000" w:rsidRDefault="00000000" w:rsidRPr="00000000" w14:paraId="0000003E">
      <w:pPr>
        <w:numPr>
          <w:ilvl w:val="1"/>
          <w:numId w:val="2"/>
        </w:numPr>
        <w:spacing w:after="0" w:afterAutospacing="0" w:before="0" w:beforeAutospacing="0" w:line="240" w:lineRule="auto"/>
        <w:ind w:left="1440" w:hanging="360"/>
      </w:pPr>
      <w:r w:rsidDel="00000000" w:rsidR="00000000" w:rsidRPr="00000000">
        <w:rPr>
          <w:rtl w:val="0"/>
        </w:rPr>
        <w:t xml:space="preserve">the Subscriber having properly completed, signed and delivered this Subscription Agreement;</w:t>
      </w:r>
    </w:p>
    <w:p w:rsidR="00000000" w:rsidDel="00000000" w:rsidP="00000000" w:rsidRDefault="00000000" w:rsidRPr="00000000" w14:paraId="0000003F">
      <w:pPr>
        <w:numPr>
          <w:ilvl w:val="1"/>
          <w:numId w:val="2"/>
        </w:numPr>
        <w:spacing w:after="0" w:afterAutospacing="0" w:before="0" w:beforeAutospacing="0" w:line="240" w:lineRule="auto"/>
        <w:ind w:left="1440" w:hanging="360"/>
      </w:pPr>
      <w:r w:rsidDel="00000000" w:rsidR="00000000" w:rsidRPr="00000000">
        <w:rPr>
          <w:rtl w:val="0"/>
        </w:rPr>
        <w:t xml:space="preserve">the Subscriber having properly completed, signed and delivered any attachments hereto</w:t>
      </w:r>
    </w:p>
    <w:p w:rsidR="00000000" w:rsidDel="00000000" w:rsidP="00000000" w:rsidRDefault="00000000" w:rsidRPr="00000000" w14:paraId="00000040">
      <w:pPr>
        <w:numPr>
          <w:ilvl w:val="1"/>
          <w:numId w:val="2"/>
        </w:numPr>
        <w:spacing w:after="0" w:afterAutospacing="0" w:before="0" w:beforeAutospacing="0" w:line="240" w:lineRule="auto"/>
        <w:ind w:left="1440" w:hanging="360"/>
      </w:pPr>
      <w:r w:rsidDel="00000000" w:rsidR="00000000" w:rsidRPr="00000000">
        <w:rPr>
          <w:rtl w:val="0"/>
        </w:rPr>
        <w:t xml:space="preserve">the Subscriber having properly completed, signed and delivered Form of Acknowledgment in respect of the Shareholders Agreement;</w:t>
      </w:r>
    </w:p>
    <w:p w:rsidR="00000000" w:rsidDel="00000000" w:rsidP="00000000" w:rsidRDefault="00000000" w:rsidRPr="00000000" w14:paraId="00000041">
      <w:pPr>
        <w:numPr>
          <w:ilvl w:val="1"/>
          <w:numId w:val="2"/>
        </w:numPr>
        <w:spacing w:after="0" w:afterAutospacing="0" w:before="0" w:beforeAutospacing="0" w:line="240" w:lineRule="auto"/>
        <w:ind w:left="1440" w:hanging="360"/>
      </w:pPr>
      <w:r w:rsidDel="00000000" w:rsidR="00000000" w:rsidRPr="00000000">
        <w:rPr>
          <w:rtl w:val="0"/>
        </w:rPr>
        <w:t xml:space="preserve">the representations and warranties of each of the Purchaser and the Company being true and correct as at the Closing Time; and</w:t>
      </w:r>
    </w:p>
    <w:p w:rsidR="00000000" w:rsidDel="00000000" w:rsidP="00000000" w:rsidRDefault="00000000" w:rsidRPr="00000000" w14:paraId="00000042">
      <w:pPr>
        <w:numPr>
          <w:ilvl w:val="1"/>
          <w:numId w:val="2"/>
        </w:numPr>
        <w:spacing w:after="240" w:before="0" w:beforeAutospacing="0" w:line="240" w:lineRule="auto"/>
        <w:ind w:left="1440" w:hanging="360"/>
      </w:pPr>
      <w:r w:rsidDel="00000000" w:rsidR="00000000" w:rsidRPr="00000000">
        <w:rPr>
          <w:rtl w:val="0"/>
        </w:rPr>
        <w:t xml:space="preserve">the Subscriber having properly completed, signed and delivered all other documentation as may be reasonably required by the Company or pursuant to the terms of this Subscription Agreement including any other documentation required under the securities laws or with any securities commission, securities regulatory authority, stock exchange or other governmental or regulatory authority.</w:t>
      </w:r>
    </w:p>
    <w:p w:rsidR="00000000" w:rsidDel="00000000" w:rsidP="00000000" w:rsidRDefault="00000000" w:rsidRPr="00000000" w14:paraId="00000043">
      <w:pPr>
        <w:spacing w:after="240" w:before="240" w:line="240" w:lineRule="auto"/>
        <w:rPr/>
      </w:pPr>
      <w:r w:rsidDel="00000000" w:rsidR="00000000" w:rsidRPr="00000000">
        <w:rPr>
          <w:rtl w:val="0"/>
        </w:rPr>
      </w:r>
    </w:p>
    <w:p w:rsidR="00000000" w:rsidDel="00000000" w:rsidP="00000000" w:rsidRDefault="00000000" w:rsidRPr="00000000" w14:paraId="00000044">
      <w:pPr>
        <w:numPr>
          <w:ilvl w:val="0"/>
          <w:numId w:val="2"/>
        </w:numPr>
        <w:spacing w:after="0" w:afterAutospacing="0" w:before="240" w:line="240" w:lineRule="auto"/>
        <w:ind w:left="720" w:hanging="360"/>
      </w:pPr>
      <w:r w:rsidDel="00000000" w:rsidR="00000000" w:rsidRPr="00000000">
        <w:rPr>
          <w:b w:val="1"/>
          <w:rtl w:val="0"/>
        </w:rPr>
        <w:t xml:space="preserve">Security Certificates</w:t>
        <w:br w:type="textWrapping"/>
      </w:r>
      <w:r w:rsidDel="00000000" w:rsidR="00000000" w:rsidRPr="00000000">
        <w:rPr>
          <w:rtl w:val="0"/>
        </w:rPr>
        <w:t xml:space="preserve">The Purchaser hereby waives the right to receive a security certificate in respect of the </w:t>
      </w:r>
      <w:r w:rsidDel="00000000" w:rsidR="00000000" w:rsidRPr="00000000">
        <w:rPr>
          <w:highlight w:val="yellow"/>
          <w:rtl w:val="0"/>
        </w:rPr>
        <w:t xml:space="preserve">Common Shares</w:t>
      </w:r>
      <w:r w:rsidDel="00000000" w:rsidR="00000000" w:rsidRPr="00000000">
        <w:rPr>
          <w:rtl w:val="0"/>
        </w:rPr>
        <w:t xml:space="preserve"> purchased pursuant hereto, and chooses to receive instead a non-transferable written acknowledgement of the right to obtain such a security certificate from the Company.</w:t>
      </w:r>
    </w:p>
    <w:p w:rsidR="00000000" w:rsidDel="00000000" w:rsidP="00000000" w:rsidRDefault="00000000" w:rsidRPr="00000000" w14:paraId="00000045">
      <w:pPr>
        <w:numPr>
          <w:ilvl w:val="0"/>
          <w:numId w:val="2"/>
        </w:numPr>
        <w:spacing w:after="0" w:afterAutospacing="0" w:before="0" w:beforeAutospacing="0" w:line="240" w:lineRule="auto"/>
        <w:ind w:left="720" w:hanging="360"/>
      </w:pPr>
      <w:r w:rsidDel="00000000" w:rsidR="00000000" w:rsidRPr="00000000">
        <w:rPr>
          <w:b w:val="1"/>
          <w:rtl w:val="0"/>
        </w:rPr>
        <w:t xml:space="preserve">Shareholders Agreement</w:t>
      </w:r>
      <w:r w:rsidDel="00000000" w:rsidR="00000000" w:rsidRPr="00000000">
        <w:rPr>
          <w:rtl w:val="0"/>
        </w:rPr>
        <w:br w:type="textWrapping"/>
        <w:t xml:space="preserve">The Purchaser hereby acknowledges and agrees that the issuance of the </w:t>
      </w:r>
      <w:r w:rsidDel="00000000" w:rsidR="00000000" w:rsidRPr="00000000">
        <w:rPr>
          <w:highlight w:val="yellow"/>
          <w:rtl w:val="0"/>
        </w:rPr>
        <w:t xml:space="preserve">Common Shares</w:t>
      </w:r>
      <w:r w:rsidDel="00000000" w:rsidR="00000000" w:rsidRPr="00000000">
        <w:rPr>
          <w:rtl w:val="0"/>
        </w:rPr>
        <w:t xml:space="preserve"> will be conditional on subscribers executing and delivering transaction documents, resolutions, consents and other instruments that may be required including a Form of Acknowledgment, which forms part of the Shareholders Agreement governing the equity securities of the Company.</w:t>
      </w:r>
    </w:p>
    <w:p w:rsidR="00000000" w:rsidDel="00000000" w:rsidP="00000000" w:rsidRDefault="00000000" w:rsidRPr="00000000" w14:paraId="00000046">
      <w:pPr>
        <w:numPr>
          <w:ilvl w:val="0"/>
          <w:numId w:val="2"/>
        </w:numPr>
        <w:spacing w:after="240" w:before="0" w:beforeAutospacing="0" w:line="240" w:lineRule="auto"/>
        <w:ind w:left="720" w:hanging="360"/>
      </w:pPr>
      <w:r w:rsidDel="00000000" w:rsidR="00000000" w:rsidRPr="00000000">
        <w:rPr>
          <w:b w:val="1"/>
          <w:rtl w:val="0"/>
        </w:rPr>
        <w:t xml:space="preserve">Anti-Money Laundering Legislation</w:t>
      </w:r>
      <w:r w:rsidDel="00000000" w:rsidR="00000000" w:rsidRPr="00000000">
        <w:rPr>
          <w:rtl w:val="0"/>
        </w:rPr>
        <w:br w:type="textWrapping"/>
        <w:t xml:space="preserve">In order to comply with Canadian legislation and laws and regulations in the United States aimed at the prevention of money laundering, the Company may require additional information concerning investors from time to time, and the Purchaser agrees to provide all such information.</w:t>
        <w:br w:type="textWrapping"/>
        <w:t xml:space="preserve">The Purchaser acknowledges that if, as a result of any information or other matter which comes to the Company’s attention, any director, officer or employee of the Company, or its professional advisers, knows or suspects that an investor is engaged in money laundering, such person is required to report such information or other matter to the Financial Transactions and Reports Analysis Centre of Canada, may be required to report such information or other matter to authorities in the United States and such report shall not be treated as a breach of any restriction upon the disclosure of information imposed by Canadian law, United States law or otherwise.</w:t>
      </w:r>
    </w:p>
    <w:p w:rsidR="00000000" w:rsidDel="00000000" w:rsidP="00000000" w:rsidRDefault="00000000" w:rsidRPr="00000000" w14:paraId="00000047">
      <w:pPr>
        <w:spacing w:after="240" w:before="240" w:line="240" w:lineRule="auto"/>
        <w:ind w:left="720" w:firstLine="0"/>
        <w:rPr>
          <w:b w:val="1"/>
        </w:rPr>
      </w:pPr>
      <w:r w:rsidDel="00000000" w:rsidR="00000000" w:rsidRPr="00000000">
        <w:rPr>
          <w:rtl w:val="0"/>
        </w:rPr>
        <w:br w:type="textWrapping"/>
      </w:r>
      <w:r w:rsidDel="00000000" w:rsidR="00000000" w:rsidRPr="00000000">
        <w:rPr>
          <w:b w:val="1"/>
          <w:rtl w:val="0"/>
        </w:rPr>
        <w:t xml:space="preserve">General</w:t>
      </w:r>
    </w:p>
    <w:p w:rsidR="00000000" w:rsidDel="00000000" w:rsidP="00000000" w:rsidRDefault="00000000" w:rsidRPr="00000000" w14:paraId="00000048">
      <w:pPr>
        <w:spacing w:after="240" w:before="240" w:line="240" w:lineRule="auto"/>
        <w:ind w:left="720" w:firstLine="0"/>
        <w:rPr/>
      </w:pPr>
      <w:r w:rsidDel="00000000" w:rsidR="00000000" w:rsidRPr="00000000">
        <w:rPr>
          <w:rtl w:val="0"/>
        </w:rPr>
        <w:br w:type="textWrapping"/>
      </w:r>
      <w:r w:rsidDel="00000000" w:rsidR="00000000" w:rsidRPr="00000000">
        <w:rPr>
          <w:b w:val="1"/>
          <w:i w:val="1"/>
          <w:rtl w:val="0"/>
        </w:rPr>
        <w:t xml:space="preserve">Assignment.</w:t>
      </w:r>
      <w:r w:rsidDel="00000000" w:rsidR="00000000" w:rsidRPr="00000000">
        <w:rPr>
          <w:rtl w:val="0"/>
        </w:rPr>
        <w:t xml:space="preserve">The terms and provisions of this Subscription Agreement shall be binding upon and enure to the benefit of the Purchaser, the Company and their respective successors.</w:t>
      </w:r>
    </w:p>
    <w:p w:rsidR="00000000" w:rsidDel="00000000" w:rsidP="00000000" w:rsidRDefault="00000000" w:rsidRPr="00000000" w14:paraId="00000049">
      <w:pPr>
        <w:spacing w:after="240" w:before="240" w:line="240" w:lineRule="auto"/>
        <w:ind w:left="720" w:firstLine="0"/>
        <w:rPr/>
      </w:pPr>
      <w:r w:rsidDel="00000000" w:rsidR="00000000" w:rsidRPr="00000000">
        <w:rPr>
          <w:rtl w:val="0"/>
        </w:rPr>
        <w:br w:type="textWrapping"/>
      </w:r>
      <w:r w:rsidDel="00000000" w:rsidR="00000000" w:rsidRPr="00000000">
        <w:rPr>
          <w:b w:val="1"/>
          <w:i w:val="1"/>
          <w:rtl w:val="0"/>
        </w:rPr>
        <w:t xml:space="preserve">Miscellaneous and Counterparts</w:t>
      </w:r>
      <w:r w:rsidDel="00000000" w:rsidR="00000000" w:rsidRPr="00000000">
        <w:rPr>
          <w:i w:val="1"/>
          <w:rtl w:val="0"/>
        </w:rPr>
        <w:t xml:space="preserve">.</w:t>
      </w:r>
      <w:r w:rsidDel="00000000" w:rsidR="00000000" w:rsidRPr="00000000">
        <w:rPr>
          <w:rtl w:val="0"/>
        </w:rPr>
        <w:t xml:space="preserve"> All representations, warranties, agreements and covenants made or deemed to be made by the Purchaser herein will survive the execution and delivery, and acceptance, of this offer and the Closing. This Subscription Agreement may be executed in any number of counterparts, each of which when delivered, either in original or facsimile or other electronic form, shall be deemed to be an original and all of which together shall constitute one and the same document.</w:t>
        <w:br w:type="textWrapping"/>
      </w:r>
    </w:p>
    <w:p w:rsidR="00000000" w:rsidDel="00000000" w:rsidP="00000000" w:rsidRDefault="00000000" w:rsidRPr="00000000" w14:paraId="0000004A">
      <w:pPr>
        <w:spacing w:after="240" w:before="240" w:line="240" w:lineRule="auto"/>
        <w:ind w:left="720" w:firstLine="0"/>
        <w:rPr/>
      </w:pPr>
      <w:r w:rsidDel="00000000" w:rsidR="00000000" w:rsidRPr="00000000">
        <w:rPr>
          <w:b w:val="1"/>
          <w:i w:val="1"/>
          <w:rtl w:val="0"/>
        </w:rPr>
        <w:t xml:space="preserve">Indemnity</w:t>
      </w:r>
      <w:r w:rsidDel="00000000" w:rsidR="00000000" w:rsidRPr="00000000">
        <w:rPr>
          <w:i w:val="1"/>
          <w:rtl w:val="0"/>
        </w:rPr>
        <w:t xml:space="preserve">.</w:t>
      </w:r>
      <w:r w:rsidDel="00000000" w:rsidR="00000000" w:rsidRPr="00000000">
        <w:rPr>
          <w:rtl w:val="0"/>
        </w:rPr>
        <w:t xml:space="preserve"> The Purchaser agrees to indemnify and hold harmless the Company and its directors, officers, employees, agents, advisers and shareholders from and against any and all loss, liability, claim, damage and expense whatsoever (including, but not limited to, any and all fees, costs and expenses whatsoever reasonably incurred in investigating, preparing or defending against any claim, lawsuit, administrative proceeding or investigation whether commenced or threatened) arising out of or based upon any representation or warranty of the Purchaser contained herein or in any document furnished by the Purchaser to the Company in connection herewith being untrue in any material respect or any breach or failure by the Purchaser to comply with any covenant or agreement made by the Purchaser herein or in any document furnished by the Purchaser to the Company in connection herewith.</w:t>
        <w:br w:type="textWrapping"/>
      </w:r>
    </w:p>
    <w:p w:rsidR="00000000" w:rsidDel="00000000" w:rsidP="00000000" w:rsidRDefault="00000000" w:rsidRPr="00000000" w14:paraId="0000004B">
      <w:pPr>
        <w:spacing w:after="240" w:before="240" w:line="240" w:lineRule="auto"/>
        <w:ind w:left="720" w:firstLine="0"/>
        <w:rPr/>
      </w:pPr>
      <w:r w:rsidDel="00000000" w:rsidR="00000000" w:rsidRPr="00000000">
        <w:rPr>
          <w:b w:val="1"/>
          <w:i w:val="1"/>
          <w:rtl w:val="0"/>
        </w:rPr>
        <w:t xml:space="preserve">Governing Law</w:t>
      </w:r>
      <w:r w:rsidDel="00000000" w:rsidR="00000000" w:rsidRPr="00000000">
        <w:rPr>
          <w:i w:val="1"/>
          <w:rtl w:val="0"/>
        </w:rPr>
        <w:t xml:space="preserve">.</w:t>
      </w:r>
      <w:r w:rsidDel="00000000" w:rsidR="00000000" w:rsidRPr="00000000">
        <w:rPr>
          <w:rtl w:val="0"/>
        </w:rPr>
        <w:t xml:space="preserve"> This Subscription Agreement is to be interpreted in accordance with Ontario law and the federal laws of Canada applicable therein. The parties hereto hereby irrevocably attorn to the non-exclusive jurisdiction of the courts of the Province of Ontario.</w:t>
        <w:br w:type="textWrapping"/>
      </w:r>
    </w:p>
    <w:p w:rsidR="00000000" w:rsidDel="00000000" w:rsidP="00000000" w:rsidRDefault="00000000" w:rsidRPr="00000000" w14:paraId="0000004C">
      <w:pPr>
        <w:spacing w:after="240" w:before="240" w:line="240" w:lineRule="auto"/>
        <w:ind w:left="720" w:firstLine="0"/>
        <w:rPr/>
      </w:pPr>
      <w:r w:rsidDel="00000000" w:rsidR="00000000" w:rsidRPr="00000000">
        <w:rPr>
          <w:b w:val="1"/>
          <w:i w:val="1"/>
          <w:rtl w:val="0"/>
        </w:rPr>
        <w:t xml:space="preserve">Facsimile Subscriptions</w:t>
      </w:r>
      <w:r w:rsidDel="00000000" w:rsidR="00000000" w:rsidRPr="00000000">
        <w:rPr>
          <w:i w:val="1"/>
          <w:rtl w:val="0"/>
        </w:rPr>
        <w:t xml:space="preserve">.</w:t>
      </w:r>
      <w:r w:rsidDel="00000000" w:rsidR="00000000" w:rsidRPr="00000000">
        <w:rPr>
          <w:rtl w:val="0"/>
        </w:rPr>
        <w:t xml:space="preserve"> This Subscription Agreement may be executed in counterparts (whether in original, facsimile or PDF form), each counterpart so executed shall be deemed to be an original and such counterparts together shall constitute a single instrument.</w:t>
        <w:br w:type="textWrapping"/>
      </w:r>
    </w:p>
    <w:p w:rsidR="00000000" w:rsidDel="00000000" w:rsidP="00000000" w:rsidRDefault="00000000" w:rsidRPr="00000000" w14:paraId="0000004D">
      <w:pPr>
        <w:spacing w:after="240" w:before="240" w:line="240" w:lineRule="auto"/>
        <w:ind w:left="720" w:firstLine="0"/>
        <w:rPr/>
      </w:pPr>
      <w:r w:rsidDel="00000000" w:rsidR="00000000" w:rsidRPr="00000000">
        <w:rPr>
          <w:b w:val="1"/>
          <w:i w:val="1"/>
          <w:rtl w:val="0"/>
        </w:rPr>
        <w:t xml:space="preserve">Entire Agreement</w:t>
      </w:r>
      <w:r w:rsidDel="00000000" w:rsidR="00000000" w:rsidRPr="00000000">
        <w:rPr>
          <w:i w:val="1"/>
          <w:rtl w:val="0"/>
        </w:rPr>
        <w:t xml:space="preserve">.</w:t>
      </w:r>
      <w:r w:rsidDel="00000000" w:rsidR="00000000" w:rsidRPr="00000000">
        <w:rPr>
          <w:rtl w:val="0"/>
        </w:rPr>
        <w:t xml:space="preserve"> This Subscription Agreement (including the Schedules hereto) contains the entire agreement of the parties hereto relating to the subject matter hereof and there are no representations, covenants or other agreements relating to the subject matter hereof except as stated or referred to herein. This Subscription Agreement may be amended or modified in any respect by written instrument only.</w:t>
        <w:br w:type="textWrapping"/>
      </w:r>
    </w:p>
    <w:p w:rsidR="00000000" w:rsidDel="00000000" w:rsidP="00000000" w:rsidRDefault="00000000" w:rsidRPr="00000000" w14:paraId="0000004E">
      <w:pPr>
        <w:spacing w:after="240" w:before="240" w:line="240" w:lineRule="auto"/>
        <w:ind w:left="720" w:firstLine="0"/>
        <w:rPr/>
      </w:pPr>
      <w:r w:rsidDel="00000000" w:rsidR="00000000" w:rsidRPr="00000000">
        <w:rPr>
          <w:b w:val="1"/>
          <w:i w:val="1"/>
          <w:rtl w:val="0"/>
        </w:rPr>
        <w:t xml:space="preserve">Language</w:t>
      </w:r>
      <w:r w:rsidDel="00000000" w:rsidR="00000000" w:rsidRPr="00000000">
        <w:rPr>
          <w:rtl w:val="0"/>
        </w:rPr>
        <w:t xml:space="preserve">.The Purchaser and the beneficial purchaser acknowledge their consent and request that all documents evidencing or relating in any way to the purchase of </w:t>
      </w:r>
      <w:r w:rsidDel="00000000" w:rsidR="00000000" w:rsidRPr="00000000">
        <w:rPr>
          <w:highlight w:val="yellow"/>
          <w:rtl w:val="0"/>
        </w:rPr>
        <w:t xml:space="preserve">Common Shares</w:t>
      </w:r>
      <w:r w:rsidDel="00000000" w:rsidR="00000000" w:rsidRPr="00000000">
        <w:rPr>
          <w:rtl w:val="0"/>
        </w:rPr>
        <w:t xml:space="preserve"> be drawn up in the English language only. </w:t>
      </w:r>
      <w:r w:rsidDel="00000000" w:rsidR="00000000" w:rsidRPr="00000000">
        <w:rPr>
          <w:i w:val="1"/>
          <w:rtl w:val="0"/>
        </w:rPr>
        <w:t xml:space="preserve">Nous reconnaissons par les présentes avoir consenti et demandé que tous les documents faisant foi ou se rapportant de quelque manière à l’achat des actions ordinaries soient rédigés en anglais seulement</w:t>
      </w:r>
      <w:r w:rsidDel="00000000" w:rsidR="00000000" w:rsidRPr="00000000">
        <w:rPr>
          <w:rtl w:val="0"/>
        </w:rPr>
        <w:t xml:space="preserve">.</w:t>
        <w:br w:type="textWrapping"/>
      </w:r>
    </w:p>
    <w:p w:rsidR="00000000" w:rsidDel="00000000" w:rsidP="00000000" w:rsidRDefault="00000000" w:rsidRPr="00000000" w14:paraId="0000004F">
      <w:pPr>
        <w:spacing w:after="240" w:before="240" w:line="240" w:lineRule="auto"/>
        <w:ind w:left="720" w:firstLine="0"/>
        <w:rPr/>
      </w:pPr>
      <w:r w:rsidDel="00000000" w:rsidR="00000000" w:rsidRPr="00000000">
        <w:rPr>
          <w:b w:val="1"/>
          <w:i w:val="1"/>
          <w:rtl w:val="0"/>
        </w:rPr>
        <w:t xml:space="preserve">Currency</w:t>
      </w:r>
      <w:r w:rsidDel="00000000" w:rsidR="00000000" w:rsidRPr="00000000">
        <w:rPr>
          <w:i w:val="1"/>
          <w:rtl w:val="0"/>
        </w:rPr>
        <w:t xml:space="preserve">. </w:t>
      </w:r>
      <w:r w:rsidDel="00000000" w:rsidR="00000000" w:rsidRPr="00000000">
        <w:rPr>
          <w:rtl w:val="0"/>
        </w:rPr>
        <w:t xml:space="preserve">Unless otherwise indicated to the contrary, all dollar amounts referred to in this Subscription Agreement are in Canadian Dollars.</w:t>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